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F6F" w:rsidRDefault="009D7806" w:rsidP="00974FFD">
      <w:pPr>
        <w:spacing w:after="0"/>
        <w:jc w:val="center"/>
        <w:rPr>
          <w:rFonts w:ascii="Century Gothic" w:hAnsi="Century Gothic"/>
          <w:b/>
          <w:sz w:val="36"/>
          <w:szCs w:val="36"/>
        </w:rPr>
      </w:pPr>
      <w:r w:rsidRPr="00974FFD">
        <w:rPr>
          <w:rFonts w:ascii="Century Gothic" w:hAnsi="Century Gothic"/>
          <w:b/>
          <w:sz w:val="36"/>
          <w:szCs w:val="36"/>
        </w:rPr>
        <w:t>OCCAC AWARDS</w:t>
      </w:r>
    </w:p>
    <w:p w:rsidR="004B7D67" w:rsidRPr="004B7D67" w:rsidRDefault="004B7D67" w:rsidP="00974FFD">
      <w:pPr>
        <w:spacing w:after="0"/>
        <w:jc w:val="center"/>
        <w:rPr>
          <w:rFonts w:ascii="Century Gothic" w:hAnsi="Century Gothic"/>
          <w:b/>
          <w:sz w:val="12"/>
          <w:szCs w:val="12"/>
        </w:rPr>
      </w:pPr>
      <w:bookmarkStart w:id="0" w:name="_GoBack"/>
    </w:p>
    <w:bookmarkEnd w:id="0"/>
    <w:p w:rsidR="009D7806" w:rsidRPr="00974FFD" w:rsidRDefault="009D7806" w:rsidP="009D7806">
      <w:pPr>
        <w:spacing w:after="0"/>
        <w:rPr>
          <w:rFonts w:ascii="Century Gothic" w:hAnsi="Century Gothic"/>
          <w:b/>
          <w:sz w:val="24"/>
          <w:szCs w:val="24"/>
        </w:rPr>
      </w:pPr>
      <w:r w:rsidRPr="00974FFD">
        <w:rPr>
          <w:rFonts w:ascii="Century Gothic" w:hAnsi="Century Gothic"/>
          <w:b/>
          <w:sz w:val="24"/>
          <w:szCs w:val="24"/>
        </w:rPr>
        <w:t>ALL-OCCAC Academic Team Certificates:</w:t>
      </w:r>
    </w:p>
    <w:p w:rsidR="009D7806" w:rsidRPr="00AC2EEA" w:rsidRDefault="009D7806" w:rsidP="009D7806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  <w:sz w:val="24"/>
          <w:szCs w:val="24"/>
        </w:rPr>
      </w:pPr>
      <w:r w:rsidRPr="00AC2EEA">
        <w:rPr>
          <w:rFonts w:ascii="Century Gothic" w:hAnsi="Century Gothic"/>
          <w:sz w:val="24"/>
          <w:szCs w:val="24"/>
        </w:rPr>
        <w:t>Any student-athlete, freshman or sophomore, with 36 quarter/24 semester hours and achieving a cumulative grade point average of 3.3 or better</w:t>
      </w:r>
    </w:p>
    <w:p w:rsidR="009D7806" w:rsidRPr="00AC2EEA" w:rsidRDefault="009D7806" w:rsidP="009D7806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  <w:sz w:val="24"/>
          <w:szCs w:val="24"/>
        </w:rPr>
      </w:pPr>
      <w:r w:rsidRPr="00AC2EEA">
        <w:rPr>
          <w:rFonts w:ascii="Century Gothic" w:hAnsi="Century Gothic"/>
          <w:sz w:val="24"/>
          <w:szCs w:val="24"/>
        </w:rPr>
        <w:t>Conference will provide a certificate to each honoree</w:t>
      </w:r>
    </w:p>
    <w:p w:rsidR="009D7806" w:rsidRPr="00974FFD" w:rsidRDefault="009D7806" w:rsidP="009D7806">
      <w:pPr>
        <w:spacing w:after="0"/>
        <w:rPr>
          <w:rFonts w:ascii="Century Gothic" w:hAnsi="Century Gothic"/>
          <w:sz w:val="12"/>
          <w:szCs w:val="12"/>
        </w:rPr>
      </w:pPr>
    </w:p>
    <w:p w:rsidR="009D7806" w:rsidRPr="00974FFD" w:rsidRDefault="009D7806" w:rsidP="009D7806">
      <w:pPr>
        <w:spacing w:after="0"/>
        <w:rPr>
          <w:rFonts w:ascii="Century Gothic" w:hAnsi="Century Gothic"/>
          <w:b/>
          <w:sz w:val="24"/>
          <w:szCs w:val="24"/>
        </w:rPr>
      </w:pPr>
      <w:r w:rsidRPr="00974FFD">
        <w:rPr>
          <w:rFonts w:ascii="Century Gothic" w:hAnsi="Century Gothic"/>
          <w:b/>
          <w:sz w:val="24"/>
          <w:szCs w:val="24"/>
        </w:rPr>
        <w:t>Athletic Director of the Year</w:t>
      </w:r>
      <w:r w:rsidR="00974FFD" w:rsidRPr="00974FFD">
        <w:rPr>
          <w:rFonts w:ascii="Century Gothic" w:hAnsi="Century Gothic"/>
          <w:b/>
          <w:sz w:val="24"/>
          <w:szCs w:val="24"/>
        </w:rPr>
        <w:t>:</w:t>
      </w:r>
    </w:p>
    <w:p w:rsidR="009D7806" w:rsidRPr="00974FFD" w:rsidRDefault="009D7806" w:rsidP="00974FFD">
      <w:pPr>
        <w:pStyle w:val="ListParagraph"/>
        <w:numPr>
          <w:ilvl w:val="0"/>
          <w:numId w:val="4"/>
        </w:numPr>
        <w:spacing w:after="0"/>
        <w:rPr>
          <w:rFonts w:ascii="Century Gothic" w:hAnsi="Century Gothic"/>
          <w:sz w:val="24"/>
          <w:szCs w:val="24"/>
        </w:rPr>
      </w:pPr>
      <w:r w:rsidRPr="00974FFD">
        <w:rPr>
          <w:rFonts w:ascii="Century Gothic" w:hAnsi="Century Gothic"/>
          <w:sz w:val="24"/>
          <w:szCs w:val="24"/>
        </w:rPr>
        <w:t>Completed nominations will be brought to the spring OCCAC meeting</w:t>
      </w:r>
    </w:p>
    <w:p w:rsidR="009D7806" w:rsidRPr="00974FFD" w:rsidRDefault="009D7806" w:rsidP="00974FFD">
      <w:pPr>
        <w:pStyle w:val="ListParagraph"/>
        <w:numPr>
          <w:ilvl w:val="0"/>
          <w:numId w:val="4"/>
        </w:numPr>
        <w:spacing w:after="0"/>
        <w:rPr>
          <w:rFonts w:ascii="Century Gothic" w:hAnsi="Century Gothic"/>
          <w:sz w:val="24"/>
          <w:szCs w:val="24"/>
        </w:rPr>
      </w:pPr>
      <w:r w:rsidRPr="00974FFD">
        <w:rPr>
          <w:rFonts w:ascii="Century Gothic" w:hAnsi="Century Gothic"/>
          <w:sz w:val="24"/>
          <w:szCs w:val="24"/>
        </w:rPr>
        <w:t>A closed vote will be taken at the summer OCCAC meeting</w:t>
      </w:r>
    </w:p>
    <w:p w:rsidR="009D7806" w:rsidRPr="00974FFD" w:rsidRDefault="009D7806" w:rsidP="00974FFD">
      <w:pPr>
        <w:pStyle w:val="ListParagraph"/>
        <w:numPr>
          <w:ilvl w:val="0"/>
          <w:numId w:val="4"/>
        </w:numPr>
        <w:spacing w:after="0"/>
        <w:rPr>
          <w:rFonts w:ascii="Century Gothic" w:hAnsi="Century Gothic"/>
          <w:sz w:val="24"/>
          <w:szCs w:val="24"/>
        </w:rPr>
      </w:pPr>
      <w:r w:rsidRPr="00974FFD">
        <w:rPr>
          <w:rFonts w:ascii="Century Gothic" w:hAnsi="Century Gothic"/>
          <w:sz w:val="24"/>
          <w:szCs w:val="24"/>
        </w:rPr>
        <w:t>The web administr</w:t>
      </w:r>
      <w:r w:rsidR="00361F22" w:rsidRPr="00974FFD">
        <w:rPr>
          <w:rFonts w:ascii="Century Gothic" w:hAnsi="Century Gothic"/>
          <w:sz w:val="24"/>
          <w:szCs w:val="24"/>
        </w:rPr>
        <w:t>ator will tally the votes and announce the winner</w:t>
      </w:r>
    </w:p>
    <w:p w:rsidR="00361F22" w:rsidRPr="00974FFD" w:rsidRDefault="00361F22" w:rsidP="00974FFD">
      <w:pPr>
        <w:pStyle w:val="ListParagraph"/>
        <w:numPr>
          <w:ilvl w:val="0"/>
          <w:numId w:val="4"/>
        </w:numPr>
        <w:spacing w:after="0"/>
        <w:rPr>
          <w:rFonts w:ascii="Century Gothic" w:hAnsi="Century Gothic"/>
          <w:sz w:val="24"/>
          <w:szCs w:val="24"/>
        </w:rPr>
      </w:pPr>
      <w:r w:rsidRPr="00974FFD">
        <w:rPr>
          <w:rFonts w:ascii="Century Gothic" w:hAnsi="Century Gothic"/>
          <w:sz w:val="24"/>
          <w:szCs w:val="24"/>
        </w:rPr>
        <w:t>Conference will provide a plaque to each winner</w:t>
      </w:r>
    </w:p>
    <w:p w:rsidR="00361F22" w:rsidRPr="00974FFD" w:rsidRDefault="00361F22" w:rsidP="009D7806">
      <w:pPr>
        <w:spacing w:after="0"/>
        <w:rPr>
          <w:rFonts w:ascii="Century Gothic" w:hAnsi="Century Gothic"/>
          <w:sz w:val="12"/>
          <w:szCs w:val="12"/>
        </w:rPr>
      </w:pPr>
    </w:p>
    <w:p w:rsidR="00361F22" w:rsidRPr="00974FFD" w:rsidRDefault="00361F22" w:rsidP="009D7806">
      <w:pPr>
        <w:spacing w:after="0"/>
        <w:rPr>
          <w:rFonts w:ascii="Century Gothic" w:hAnsi="Century Gothic"/>
          <w:b/>
          <w:sz w:val="24"/>
          <w:szCs w:val="24"/>
        </w:rPr>
      </w:pPr>
      <w:r w:rsidRPr="00974FFD">
        <w:rPr>
          <w:rFonts w:ascii="Century Gothic" w:hAnsi="Century Gothic"/>
          <w:b/>
          <w:sz w:val="24"/>
          <w:szCs w:val="24"/>
        </w:rPr>
        <w:t>OCCAC All-Sports Trophy:</w:t>
      </w:r>
    </w:p>
    <w:p w:rsidR="00AC2EEA" w:rsidRPr="00F700FF" w:rsidRDefault="00AC2EEA" w:rsidP="00F700FF">
      <w:pPr>
        <w:pStyle w:val="ListParagraph"/>
        <w:numPr>
          <w:ilvl w:val="0"/>
          <w:numId w:val="2"/>
        </w:numPr>
        <w:spacing w:after="0"/>
        <w:rPr>
          <w:rFonts w:ascii="Century Gothic" w:hAnsi="Century Gothic"/>
          <w:sz w:val="24"/>
          <w:szCs w:val="24"/>
        </w:rPr>
      </w:pPr>
      <w:r w:rsidRPr="00F700FF">
        <w:rPr>
          <w:rFonts w:ascii="Century Gothic" w:hAnsi="Century Gothic"/>
          <w:sz w:val="24"/>
          <w:szCs w:val="24"/>
        </w:rPr>
        <w:t>College must compete in three or more intercollegiate sports to be elig</w:t>
      </w:r>
      <w:r w:rsidR="00F86520">
        <w:rPr>
          <w:rFonts w:ascii="Century Gothic" w:hAnsi="Century Gothic"/>
          <w:sz w:val="24"/>
          <w:szCs w:val="24"/>
        </w:rPr>
        <w:t>i</w:t>
      </w:r>
      <w:r w:rsidRPr="00F700FF">
        <w:rPr>
          <w:rFonts w:ascii="Century Gothic" w:hAnsi="Century Gothic"/>
          <w:sz w:val="24"/>
          <w:szCs w:val="24"/>
        </w:rPr>
        <w:t>ble, with at least one being a women’s sport</w:t>
      </w:r>
    </w:p>
    <w:p w:rsidR="00AC2EEA" w:rsidRPr="00F700FF" w:rsidRDefault="00AC2EEA" w:rsidP="00F700FF">
      <w:pPr>
        <w:pStyle w:val="ListParagraph"/>
        <w:numPr>
          <w:ilvl w:val="0"/>
          <w:numId w:val="2"/>
        </w:numPr>
        <w:spacing w:after="0"/>
        <w:rPr>
          <w:rFonts w:ascii="Century Gothic" w:hAnsi="Century Gothic"/>
          <w:sz w:val="24"/>
          <w:szCs w:val="24"/>
        </w:rPr>
      </w:pPr>
      <w:r w:rsidRPr="00F700FF">
        <w:rPr>
          <w:rFonts w:ascii="Century Gothic" w:hAnsi="Century Gothic"/>
          <w:sz w:val="24"/>
          <w:szCs w:val="24"/>
        </w:rPr>
        <w:t>Points awarded for place of finish:</w:t>
      </w:r>
    </w:p>
    <w:p w:rsidR="00AC2EEA" w:rsidRPr="00AC2EEA" w:rsidRDefault="00AC2EEA" w:rsidP="00AC2EEA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  <w:vertAlign w:val="superscript"/>
        </w:rPr>
      </w:pPr>
      <w:r w:rsidRPr="00AC2EEA">
        <w:rPr>
          <w:rFonts w:ascii="Century Gothic" w:hAnsi="Century Gothic"/>
          <w:sz w:val="24"/>
          <w:szCs w:val="24"/>
        </w:rPr>
        <w:tab/>
        <w:t>10</w:t>
      </w:r>
      <w:r w:rsidRPr="00AC2EEA">
        <w:rPr>
          <w:rFonts w:ascii="Century Gothic" w:hAnsi="Century Gothic"/>
          <w:sz w:val="24"/>
          <w:szCs w:val="24"/>
        </w:rPr>
        <w:tab/>
        <w:t>–</w:t>
      </w:r>
      <w:r w:rsidRPr="00AC2EEA">
        <w:rPr>
          <w:rFonts w:ascii="Century Gothic" w:hAnsi="Century Gothic"/>
          <w:sz w:val="24"/>
          <w:szCs w:val="24"/>
        </w:rPr>
        <w:tab/>
        <w:t>1</w:t>
      </w:r>
      <w:r w:rsidRPr="00AC2EEA">
        <w:rPr>
          <w:rFonts w:ascii="Century Gothic" w:hAnsi="Century Gothic"/>
          <w:sz w:val="24"/>
          <w:szCs w:val="24"/>
          <w:vertAlign w:val="superscript"/>
        </w:rPr>
        <w:t>st</w:t>
      </w:r>
    </w:p>
    <w:p w:rsidR="00AC2EEA" w:rsidRDefault="00AC2EEA" w:rsidP="00AC2EEA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>9</w:t>
      </w:r>
      <w:r>
        <w:rPr>
          <w:rFonts w:ascii="Century Gothic" w:hAnsi="Century Gothic"/>
          <w:sz w:val="24"/>
          <w:szCs w:val="24"/>
        </w:rPr>
        <w:tab/>
      </w:r>
      <w:r w:rsidRPr="00AC2EEA">
        <w:rPr>
          <w:rFonts w:ascii="Century Gothic" w:hAnsi="Century Gothic"/>
          <w:sz w:val="24"/>
          <w:szCs w:val="24"/>
        </w:rPr>
        <w:t>–</w:t>
      </w:r>
      <w:r>
        <w:rPr>
          <w:rFonts w:ascii="Century Gothic" w:hAnsi="Century Gothic"/>
          <w:sz w:val="24"/>
          <w:szCs w:val="24"/>
        </w:rPr>
        <w:tab/>
        <w:t>2</w:t>
      </w:r>
      <w:r w:rsidRPr="00AC2EEA">
        <w:rPr>
          <w:rFonts w:ascii="Century Gothic" w:hAnsi="Century Gothic"/>
          <w:sz w:val="24"/>
          <w:szCs w:val="24"/>
          <w:vertAlign w:val="superscript"/>
        </w:rPr>
        <w:t>nd</w:t>
      </w:r>
    </w:p>
    <w:p w:rsidR="00AC2EEA" w:rsidRDefault="00AC2EEA" w:rsidP="00AC2EEA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>8</w:t>
      </w:r>
      <w:r>
        <w:rPr>
          <w:rFonts w:ascii="Century Gothic" w:hAnsi="Century Gothic"/>
          <w:sz w:val="24"/>
          <w:szCs w:val="24"/>
        </w:rPr>
        <w:tab/>
      </w:r>
      <w:r w:rsidRPr="00AC2EEA">
        <w:rPr>
          <w:rFonts w:ascii="Century Gothic" w:hAnsi="Century Gothic"/>
          <w:sz w:val="24"/>
          <w:szCs w:val="24"/>
        </w:rPr>
        <w:t>–</w:t>
      </w:r>
      <w:r>
        <w:rPr>
          <w:rFonts w:ascii="Century Gothic" w:hAnsi="Century Gothic"/>
          <w:sz w:val="24"/>
          <w:szCs w:val="24"/>
        </w:rPr>
        <w:tab/>
        <w:t>3</w:t>
      </w:r>
      <w:r w:rsidRPr="00AC2EEA">
        <w:rPr>
          <w:rFonts w:ascii="Century Gothic" w:hAnsi="Century Gothic"/>
          <w:sz w:val="24"/>
          <w:szCs w:val="24"/>
          <w:vertAlign w:val="superscript"/>
        </w:rPr>
        <w:t>rd</w:t>
      </w:r>
    </w:p>
    <w:p w:rsidR="00F700FF" w:rsidRDefault="00AC2EEA" w:rsidP="00AC2EEA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</w:r>
      <w:r w:rsidR="00F700FF">
        <w:rPr>
          <w:rFonts w:ascii="Century Gothic" w:hAnsi="Century Gothic"/>
          <w:sz w:val="24"/>
          <w:szCs w:val="24"/>
        </w:rPr>
        <w:t>7</w:t>
      </w:r>
      <w:r w:rsidR="00F700FF">
        <w:rPr>
          <w:rFonts w:ascii="Century Gothic" w:hAnsi="Century Gothic"/>
          <w:sz w:val="24"/>
          <w:szCs w:val="24"/>
        </w:rPr>
        <w:tab/>
      </w:r>
      <w:r w:rsidR="00F700FF" w:rsidRPr="00AC2EEA">
        <w:rPr>
          <w:rFonts w:ascii="Century Gothic" w:hAnsi="Century Gothic"/>
          <w:sz w:val="24"/>
          <w:szCs w:val="24"/>
        </w:rPr>
        <w:t>–</w:t>
      </w:r>
      <w:r w:rsidR="00F700FF">
        <w:rPr>
          <w:rFonts w:ascii="Century Gothic" w:hAnsi="Century Gothic"/>
          <w:sz w:val="24"/>
          <w:szCs w:val="24"/>
        </w:rPr>
        <w:tab/>
        <w:t>4</w:t>
      </w:r>
      <w:r w:rsidR="00F700FF" w:rsidRPr="00F700FF">
        <w:rPr>
          <w:rFonts w:ascii="Century Gothic" w:hAnsi="Century Gothic"/>
          <w:sz w:val="24"/>
          <w:szCs w:val="24"/>
          <w:vertAlign w:val="superscript"/>
        </w:rPr>
        <w:t>th</w:t>
      </w:r>
    </w:p>
    <w:p w:rsidR="00F700FF" w:rsidRDefault="00F700FF" w:rsidP="00AC2EEA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>6</w:t>
      </w:r>
      <w:r>
        <w:rPr>
          <w:rFonts w:ascii="Century Gothic" w:hAnsi="Century Gothic"/>
          <w:sz w:val="24"/>
          <w:szCs w:val="24"/>
        </w:rPr>
        <w:tab/>
      </w:r>
      <w:r w:rsidRPr="00AC2EEA">
        <w:rPr>
          <w:rFonts w:ascii="Century Gothic" w:hAnsi="Century Gothic"/>
          <w:sz w:val="24"/>
          <w:szCs w:val="24"/>
        </w:rPr>
        <w:t>–</w:t>
      </w:r>
      <w:r>
        <w:rPr>
          <w:rFonts w:ascii="Century Gothic" w:hAnsi="Century Gothic"/>
          <w:sz w:val="24"/>
          <w:szCs w:val="24"/>
        </w:rPr>
        <w:tab/>
        <w:t>5</w:t>
      </w:r>
      <w:r w:rsidRPr="00F700FF">
        <w:rPr>
          <w:rFonts w:ascii="Century Gothic" w:hAnsi="Century Gothic"/>
          <w:sz w:val="24"/>
          <w:szCs w:val="24"/>
          <w:vertAlign w:val="superscript"/>
        </w:rPr>
        <w:t>th</w:t>
      </w:r>
    </w:p>
    <w:p w:rsidR="00F700FF" w:rsidRDefault="00F700FF" w:rsidP="00AC2EEA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>5</w:t>
      </w:r>
      <w:r>
        <w:rPr>
          <w:rFonts w:ascii="Century Gothic" w:hAnsi="Century Gothic"/>
          <w:sz w:val="24"/>
          <w:szCs w:val="24"/>
        </w:rPr>
        <w:tab/>
      </w:r>
      <w:r w:rsidRPr="00AC2EEA">
        <w:rPr>
          <w:rFonts w:ascii="Century Gothic" w:hAnsi="Century Gothic"/>
          <w:sz w:val="24"/>
          <w:szCs w:val="24"/>
        </w:rPr>
        <w:t>–</w:t>
      </w:r>
      <w:r>
        <w:rPr>
          <w:rFonts w:ascii="Century Gothic" w:hAnsi="Century Gothic"/>
          <w:sz w:val="24"/>
          <w:szCs w:val="24"/>
        </w:rPr>
        <w:tab/>
        <w:t>6</w:t>
      </w:r>
      <w:r w:rsidRPr="00F700FF">
        <w:rPr>
          <w:rFonts w:ascii="Century Gothic" w:hAnsi="Century Gothic"/>
          <w:sz w:val="24"/>
          <w:szCs w:val="24"/>
          <w:vertAlign w:val="superscript"/>
        </w:rPr>
        <w:t>th</w:t>
      </w:r>
    </w:p>
    <w:p w:rsidR="00F700FF" w:rsidRDefault="00F700FF" w:rsidP="00AC2EEA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>4</w:t>
      </w:r>
      <w:r>
        <w:rPr>
          <w:rFonts w:ascii="Century Gothic" w:hAnsi="Century Gothic"/>
          <w:sz w:val="24"/>
          <w:szCs w:val="24"/>
        </w:rPr>
        <w:tab/>
      </w:r>
      <w:r w:rsidRPr="00AC2EEA">
        <w:rPr>
          <w:rFonts w:ascii="Century Gothic" w:hAnsi="Century Gothic"/>
          <w:sz w:val="24"/>
          <w:szCs w:val="24"/>
        </w:rPr>
        <w:t>–</w:t>
      </w:r>
      <w:r>
        <w:rPr>
          <w:rFonts w:ascii="Century Gothic" w:hAnsi="Century Gothic"/>
          <w:sz w:val="24"/>
          <w:szCs w:val="24"/>
        </w:rPr>
        <w:tab/>
        <w:t>7</w:t>
      </w:r>
      <w:r w:rsidRPr="00F700FF">
        <w:rPr>
          <w:rFonts w:ascii="Century Gothic" w:hAnsi="Century Gothic"/>
          <w:sz w:val="24"/>
          <w:szCs w:val="24"/>
          <w:vertAlign w:val="superscript"/>
        </w:rPr>
        <w:t>th</w:t>
      </w:r>
    </w:p>
    <w:p w:rsidR="00F700FF" w:rsidRDefault="00F700FF" w:rsidP="00AC2EEA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>3</w:t>
      </w:r>
      <w:r>
        <w:rPr>
          <w:rFonts w:ascii="Century Gothic" w:hAnsi="Century Gothic"/>
          <w:sz w:val="24"/>
          <w:szCs w:val="24"/>
        </w:rPr>
        <w:tab/>
      </w:r>
      <w:r w:rsidRPr="00AC2EEA">
        <w:rPr>
          <w:rFonts w:ascii="Century Gothic" w:hAnsi="Century Gothic"/>
          <w:sz w:val="24"/>
          <w:szCs w:val="24"/>
        </w:rPr>
        <w:t>–</w:t>
      </w:r>
      <w:r>
        <w:rPr>
          <w:rFonts w:ascii="Century Gothic" w:hAnsi="Century Gothic"/>
          <w:sz w:val="24"/>
          <w:szCs w:val="24"/>
        </w:rPr>
        <w:tab/>
        <w:t>8</w:t>
      </w:r>
      <w:r w:rsidRPr="00F700FF">
        <w:rPr>
          <w:rFonts w:ascii="Century Gothic" w:hAnsi="Century Gothic"/>
          <w:sz w:val="24"/>
          <w:szCs w:val="24"/>
          <w:vertAlign w:val="superscript"/>
        </w:rPr>
        <w:t>th</w:t>
      </w:r>
    </w:p>
    <w:p w:rsidR="00F700FF" w:rsidRDefault="00F700FF" w:rsidP="00AC2EEA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>2</w:t>
      </w:r>
      <w:r>
        <w:rPr>
          <w:rFonts w:ascii="Century Gothic" w:hAnsi="Century Gothic"/>
          <w:sz w:val="24"/>
          <w:szCs w:val="24"/>
        </w:rPr>
        <w:tab/>
      </w:r>
      <w:r w:rsidRPr="00AC2EEA">
        <w:rPr>
          <w:rFonts w:ascii="Century Gothic" w:hAnsi="Century Gothic"/>
          <w:sz w:val="24"/>
          <w:szCs w:val="24"/>
        </w:rPr>
        <w:t>–</w:t>
      </w:r>
      <w:r>
        <w:rPr>
          <w:rFonts w:ascii="Century Gothic" w:hAnsi="Century Gothic"/>
          <w:sz w:val="24"/>
          <w:szCs w:val="24"/>
        </w:rPr>
        <w:tab/>
        <w:t>9</w:t>
      </w:r>
      <w:r w:rsidRPr="00F700FF">
        <w:rPr>
          <w:rFonts w:ascii="Century Gothic" w:hAnsi="Century Gothic"/>
          <w:sz w:val="24"/>
          <w:szCs w:val="24"/>
          <w:vertAlign w:val="superscript"/>
        </w:rPr>
        <w:t>th</w:t>
      </w:r>
    </w:p>
    <w:p w:rsidR="00F700FF" w:rsidRDefault="00F700FF" w:rsidP="00AC2EEA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>1</w:t>
      </w:r>
      <w:r>
        <w:rPr>
          <w:rFonts w:ascii="Century Gothic" w:hAnsi="Century Gothic"/>
          <w:sz w:val="24"/>
          <w:szCs w:val="24"/>
        </w:rPr>
        <w:tab/>
      </w:r>
      <w:r w:rsidRPr="00AC2EEA">
        <w:rPr>
          <w:rFonts w:ascii="Century Gothic" w:hAnsi="Century Gothic"/>
          <w:sz w:val="24"/>
          <w:szCs w:val="24"/>
        </w:rPr>
        <w:t>–</w:t>
      </w:r>
      <w:r>
        <w:rPr>
          <w:rFonts w:ascii="Century Gothic" w:hAnsi="Century Gothic"/>
          <w:sz w:val="24"/>
          <w:szCs w:val="24"/>
        </w:rPr>
        <w:tab/>
        <w:t>10</w:t>
      </w:r>
      <w:r w:rsidRPr="00F700FF">
        <w:rPr>
          <w:rFonts w:ascii="Century Gothic" w:hAnsi="Century Gothic"/>
          <w:sz w:val="24"/>
          <w:szCs w:val="24"/>
          <w:vertAlign w:val="superscript"/>
        </w:rPr>
        <w:t>th</w:t>
      </w:r>
    </w:p>
    <w:p w:rsidR="00F700FF" w:rsidRPr="00F700FF" w:rsidRDefault="00F700FF" w:rsidP="00F700FF">
      <w:pPr>
        <w:pStyle w:val="ListParagraph"/>
        <w:numPr>
          <w:ilvl w:val="0"/>
          <w:numId w:val="3"/>
        </w:num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 w:rsidRPr="00F700FF">
        <w:rPr>
          <w:rFonts w:ascii="Century Gothic" w:hAnsi="Century Gothic"/>
          <w:sz w:val="24"/>
          <w:szCs w:val="24"/>
        </w:rPr>
        <w:t>Ties – combine points and divide by number of teams</w:t>
      </w:r>
    </w:p>
    <w:p w:rsidR="00F700FF" w:rsidRPr="00F700FF" w:rsidRDefault="00F700FF" w:rsidP="00F700FF">
      <w:pPr>
        <w:pStyle w:val="ListParagraph"/>
        <w:numPr>
          <w:ilvl w:val="0"/>
          <w:numId w:val="3"/>
        </w:num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 w:rsidRPr="00F700FF">
        <w:rPr>
          <w:rFonts w:ascii="Century Gothic" w:hAnsi="Century Gothic"/>
          <w:sz w:val="24"/>
          <w:szCs w:val="24"/>
        </w:rPr>
        <w:t>Total points divided by number of sports programs = Average</w:t>
      </w:r>
    </w:p>
    <w:p w:rsidR="00AC2EEA" w:rsidRDefault="00F700FF" w:rsidP="00F700FF">
      <w:pPr>
        <w:pStyle w:val="ListParagraph"/>
        <w:numPr>
          <w:ilvl w:val="0"/>
          <w:numId w:val="3"/>
        </w:num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 w:rsidRPr="00F700FF">
        <w:rPr>
          <w:rFonts w:ascii="Century Gothic" w:hAnsi="Century Gothic"/>
          <w:sz w:val="24"/>
          <w:szCs w:val="24"/>
        </w:rPr>
        <w:t>Awards based on highest school average</w:t>
      </w:r>
      <w:r w:rsidR="00AC2EEA" w:rsidRPr="00F700FF">
        <w:rPr>
          <w:rFonts w:ascii="Century Gothic" w:hAnsi="Century Gothic"/>
          <w:sz w:val="24"/>
          <w:szCs w:val="24"/>
        </w:rPr>
        <w:tab/>
      </w:r>
    </w:p>
    <w:p w:rsidR="00F700FF" w:rsidRPr="00974FFD" w:rsidRDefault="00F700FF" w:rsidP="00F700FF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12"/>
          <w:szCs w:val="12"/>
        </w:rPr>
      </w:pPr>
    </w:p>
    <w:p w:rsidR="00F700FF" w:rsidRPr="00974FFD" w:rsidRDefault="00F700FF" w:rsidP="00F700FF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b/>
          <w:sz w:val="24"/>
          <w:szCs w:val="24"/>
        </w:rPr>
      </w:pPr>
      <w:r w:rsidRPr="00974FFD">
        <w:rPr>
          <w:rFonts w:ascii="Century Gothic" w:hAnsi="Century Gothic"/>
          <w:b/>
          <w:sz w:val="24"/>
          <w:szCs w:val="24"/>
        </w:rPr>
        <w:t>All-OCCAC Teams:</w:t>
      </w:r>
    </w:p>
    <w:p w:rsidR="00F700FF" w:rsidRDefault="00F700FF" w:rsidP="00F700FF">
      <w:pPr>
        <w:pStyle w:val="ListParagraph"/>
        <w:numPr>
          <w:ilvl w:val="0"/>
          <w:numId w:val="3"/>
        </w:num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Awarded in various ways by conference’s sports guideline</w:t>
      </w:r>
    </w:p>
    <w:p w:rsidR="00F700FF" w:rsidRPr="00974FFD" w:rsidRDefault="00F700FF" w:rsidP="00F700FF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12"/>
          <w:szCs w:val="12"/>
        </w:rPr>
      </w:pPr>
    </w:p>
    <w:p w:rsidR="00F700FF" w:rsidRPr="00974FFD" w:rsidRDefault="00F700FF" w:rsidP="00F700FF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b/>
          <w:sz w:val="24"/>
          <w:szCs w:val="24"/>
        </w:rPr>
      </w:pPr>
      <w:r w:rsidRPr="00974FFD">
        <w:rPr>
          <w:rFonts w:ascii="Century Gothic" w:hAnsi="Century Gothic"/>
          <w:b/>
          <w:sz w:val="24"/>
          <w:szCs w:val="24"/>
        </w:rPr>
        <w:t>Player of the Week Certificates:</w:t>
      </w:r>
    </w:p>
    <w:p w:rsidR="00F700FF" w:rsidRDefault="00F700FF" w:rsidP="00F700FF">
      <w:pPr>
        <w:pStyle w:val="ListParagraph"/>
        <w:numPr>
          <w:ilvl w:val="0"/>
          <w:numId w:val="3"/>
        </w:num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Awarded according to each sport regulation</w:t>
      </w:r>
    </w:p>
    <w:p w:rsidR="00F700FF" w:rsidRDefault="00F700FF" w:rsidP="00F700FF">
      <w:pPr>
        <w:pStyle w:val="ListParagraph"/>
        <w:numPr>
          <w:ilvl w:val="0"/>
          <w:numId w:val="3"/>
        </w:num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Based on coaches nominations, supporting statistics and the team’s overall play for each sport</w:t>
      </w:r>
    </w:p>
    <w:p w:rsidR="00F700FF" w:rsidRPr="00974FFD" w:rsidRDefault="00F700FF" w:rsidP="00F700FF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12"/>
          <w:szCs w:val="12"/>
        </w:rPr>
      </w:pPr>
    </w:p>
    <w:p w:rsidR="00F700FF" w:rsidRPr="00974FFD" w:rsidRDefault="00F700FF" w:rsidP="00F700FF">
      <w:p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b/>
          <w:sz w:val="24"/>
          <w:szCs w:val="24"/>
        </w:rPr>
      </w:pPr>
      <w:r w:rsidRPr="00974FFD">
        <w:rPr>
          <w:rFonts w:ascii="Century Gothic" w:hAnsi="Century Gothic"/>
          <w:b/>
          <w:sz w:val="24"/>
          <w:szCs w:val="24"/>
        </w:rPr>
        <w:t>OCCAC Academic Champions:</w:t>
      </w:r>
    </w:p>
    <w:p w:rsidR="000A0D16" w:rsidRDefault="000A0D16" w:rsidP="000A0D16">
      <w:pPr>
        <w:pStyle w:val="ListParagraph"/>
        <w:numPr>
          <w:ilvl w:val="0"/>
          <w:numId w:val="3"/>
        </w:num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Certificate given to school that has the highest percentage of student athletes on OCCAC All-Academic team, based upon certified eligibility forms.  This applies only to conference sanctioned sports.</w:t>
      </w:r>
    </w:p>
    <w:p w:rsidR="00830B0E" w:rsidRPr="00974FFD" w:rsidRDefault="000A0D16" w:rsidP="00974FFD">
      <w:pPr>
        <w:pStyle w:val="ListParagraph"/>
        <w:numPr>
          <w:ilvl w:val="0"/>
          <w:numId w:val="3"/>
        </w:numPr>
        <w:tabs>
          <w:tab w:val="left" w:pos="1080"/>
          <w:tab w:val="left" w:pos="1440"/>
          <w:tab w:val="left" w:pos="1800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Certificates will be awarded to qualified athletes in non-sanctioned sports</w:t>
      </w:r>
    </w:p>
    <w:sectPr w:rsidR="00830B0E" w:rsidRPr="00974FFD" w:rsidSect="00974FF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46027"/>
    <w:multiLevelType w:val="hybridMultilevel"/>
    <w:tmpl w:val="1D687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F83413"/>
    <w:multiLevelType w:val="hybridMultilevel"/>
    <w:tmpl w:val="EBBC3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705DA2"/>
    <w:multiLevelType w:val="hybridMultilevel"/>
    <w:tmpl w:val="98403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915E70"/>
    <w:multiLevelType w:val="hybridMultilevel"/>
    <w:tmpl w:val="EB22175E"/>
    <w:lvl w:ilvl="0" w:tplc="9CB8AB3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06"/>
    <w:rsid w:val="00001B8E"/>
    <w:rsid w:val="000A0D16"/>
    <w:rsid w:val="000B3F6F"/>
    <w:rsid w:val="00361F22"/>
    <w:rsid w:val="004B7D67"/>
    <w:rsid w:val="007E35DB"/>
    <w:rsid w:val="00830B0E"/>
    <w:rsid w:val="00974FFD"/>
    <w:rsid w:val="009D7806"/>
    <w:rsid w:val="00AC2EEA"/>
    <w:rsid w:val="00F700FF"/>
    <w:rsid w:val="00F8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78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78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Cuyahoga Community College</Company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Rohm, Emily Jagger</dc:creator>
  <cp:lastModifiedBy>Rohm, Emily Jagger</cp:lastModifiedBy>
  <cp:revision>4</cp:revision>
  <dcterms:created xsi:type="dcterms:W3CDTF">2014-06-18T20:01:00Z</dcterms:created>
  <dcterms:modified xsi:type="dcterms:W3CDTF">2014-06-18T20:03:00Z</dcterms:modified>
</cp:coreProperties>
</file>